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D9" w:rsidRPr="003066D9" w:rsidRDefault="003066D9" w:rsidP="003066D9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3066D9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УЧАСТНИКИ ИТОГОВОГО СОЧИНЕНИЯ (ИЗЛОЖЕНИЯ)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ИТОГОВОЕ СОЧИНЕНИЕ (ИЗЛОЖЕНИЕ) КАК УСЛОВИЕ ДОПУСКА К ГИА-11</w:t>
      </w: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проводится для: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обучающихся XI (XII) классов;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образовании);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также может проводиться для: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граждан, имеющих среднее общее образование, полученное в иностранных образовательных организациях;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лиц, обучающихся по образовательным программам среднего профессионального образования;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лиц, получающих среднее общее образование в иностранных образовательных организациях;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ИЗЛОЖЕНИЕ ВПРАВЕ ПИСАТЬ СЛЕДУЮЩИЕ КАТЕГОРИИ ЛИЦ: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XI (XII) классов с ограниченными возможностями здоровья;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дети-инвалиды и инвалиды;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lastRenderedPageBreak/>
        <w:t>ПОВТОРНО ДОПУСКАЮТСЯ К НАПИСАНИЮ ИТОГОВОГО СОЧИНЕНИЯ (ИЗЛОЖЕНИЯ) в дополнительные сроки в текущем учебном году: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3066D9" w:rsidRPr="003066D9" w:rsidRDefault="003066D9" w:rsidP="003066D9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066D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E7"/>
    <w:rsid w:val="003066D9"/>
    <w:rsid w:val="009E37E7"/>
    <w:rsid w:val="00D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ABBBF-E540-403D-BEB1-71EEB1FE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4659</Characters>
  <Application>Microsoft Office Word</Application>
  <DocSecurity>0</DocSecurity>
  <Lines>38</Lines>
  <Paragraphs>10</Paragraphs>
  <ScaleCrop>false</ScaleCrop>
  <Company>School24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2024-03-25T05:59:00Z</dcterms:created>
  <dcterms:modified xsi:type="dcterms:W3CDTF">2024-03-25T05:59:00Z</dcterms:modified>
</cp:coreProperties>
</file>